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FAE" w:rsidRDefault="00585FAE" w:rsidP="009A3438">
      <w:pPr>
        <w:jc w:val="center"/>
        <w:rPr>
          <w:sz w:val="24"/>
          <w:szCs w:val="24"/>
        </w:rPr>
      </w:pPr>
      <w:r>
        <w:rPr>
          <w:noProof/>
          <w:lang w:eastAsia="id-ID"/>
        </w:rPr>
        <mc:AlternateContent>
          <mc:Choice Requires="wps">
            <w:drawing>
              <wp:anchor distT="0" distB="0" distL="114300" distR="114300" simplePos="0" relativeHeight="251659264" behindDoc="0" locked="0" layoutInCell="1" allowOverlap="1" wp14:anchorId="7A94664F" wp14:editId="2A25DE9C">
                <wp:simplePos x="0" y="0"/>
                <wp:positionH relativeFrom="column">
                  <wp:posOffset>1590675</wp:posOffset>
                </wp:positionH>
                <wp:positionV relativeFrom="paragraph">
                  <wp:posOffset>-76200</wp:posOffset>
                </wp:positionV>
                <wp:extent cx="1828800" cy="1828800"/>
                <wp:effectExtent l="0" t="0" r="0" b="4445"/>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85FAE" w:rsidRPr="00585FAE" w:rsidRDefault="00585FAE" w:rsidP="00823D3D">
                            <w:pPr>
                              <w:rPr>
                                <w:b/>
                                <w:spacing w:val="60"/>
                                <w:sz w:val="6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585FAE">
                              <w:rPr>
                                <w:b/>
                                <w:spacing w:val="60"/>
                                <w:sz w:val="6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 xml:space="preserve">Analisis </w:t>
                            </w:r>
                            <w:r w:rsidR="00823D3D">
                              <w:rPr>
                                <w:b/>
                                <w:spacing w:val="60"/>
                                <w:sz w:val="6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SWOT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25.25pt;margin-top:-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" filled="f" stroked="f">
                <v:textbox style="mso-fit-shape-to-text:t">
                  <w:txbxContent>
                    <w:p w:rsidR="00585FAE" w:rsidRPr="00585FAE" w:rsidRDefault="00585FAE" w:rsidP="00823D3D">
                      <w:pPr>
                        <w:rPr>
                          <w:b/>
                          <w:spacing w:val="60"/>
                          <w:sz w:val="6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585FAE">
                        <w:rPr>
                          <w:b/>
                          <w:spacing w:val="60"/>
                          <w:sz w:val="6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 xml:space="preserve">Analisis </w:t>
                      </w:r>
                      <w:r w:rsidR="00823D3D">
                        <w:rPr>
                          <w:b/>
                          <w:spacing w:val="60"/>
                          <w:sz w:val="6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SWOT</w:t>
                      </w:r>
                    </w:p>
                  </w:txbxContent>
                </v:textbox>
              </v:shape>
            </w:pict>
          </mc:Fallback>
        </mc:AlternateContent>
      </w:r>
    </w:p>
    <w:p w:rsidR="00812F42" w:rsidRDefault="00585FAE" w:rsidP="00585FAE">
      <w:pPr>
        <w:tabs>
          <w:tab w:val="left" w:pos="7305"/>
        </w:tabs>
        <w:rPr>
          <w:sz w:val="24"/>
          <w:szCs w:val="24"/>
        </w:rPr>
      </w:pPr>
      <w:r>
        <w:rPr>
          <w:sz w:val="24"/>
          <w:szCs w:val="24"/>
        </w:rPr>
        <w:tab/>
      </w:r>
    </w:p>
    <w:p w:rsidR="00585FAE" w:rsidRDefault="00585FAE" w:rsidP="00585FAE">
      <w:pPr>
        <w:tabs>
          <w:tab w:val="left" w:pos="7305"/>
        </w:tabs>
        <w:rPr>
          <w:sz w:val="24"/>
          <w:szCs w:val="24"/>
        </w:rPr>
      </w:pPr>
    </w:p>
    <w:p w:rsidR="00B10F9F" w:rsidRDefault="00B10F9F" w:rsidP="00585FAE">
      <w:pPr>
        <w:tabs>
          <w:tab w:val="left" w:pos="7305"/>
        </w:tabs>
        <w:rPr>
          <w:sz w:val="24"/>
          <w:szCs w:val="24"/>
        </w:rPr>
      </w:pPr>
    </w:p>
    <w:p w:rsidR="00B10F9F" w:rsidRDefault="00B10F9F" w:rsidP="00B10F9F">
      <w:pPr>
        <w:pStyle w:val="ListParagraph"/>
        <w:numPr>
          <w:ilvl w:val="0"/>
          <w:numId w:val="2"/>
        </w:numPr>
        <w:tabs>
          <w:tab w:val="left" w:pos="7305"/>
        </w:tabs>
        <w:ind w:left="567" w:hanging="567"/>
        <w:jc w:val="both"/>
        <w:rPr>
          <w:sz w:val="24"/>
          <w:szCs w:val="24"/>
        </w:rPr>
      </w:pPr>
      <w:r>
        <w:rPr>
          <w:sz w:val="24"/>
          <w:szCs w:val="24"/>
        </w:rPr>
        <w:t>Masalah yang ada di Indonesia adalah jumlah laboratorium di Indonesia yang masih sangat kurang hanya 66 laboratorium standarisasi makanan, dari 500 kabupaten/kota dengan 33 provinsi. Industri kecil (UKM) yang belum siap melakukan proses sertifikasi makanan.</w:t>
      </w:r>
    </w:p>
    <w:p w:rsidR="00B10F9F" w:rsidRDefault="00B10F9F" w:rsidP="00B10F9F">
      <w:pPr>
        <w:pStyle w:val="ListParagraph"/>
        <w:numPr>
          <w:ilvl w:val="0"/>
          <w:numId w:val="2"/>
        </w:numPr>
        <w:tabs>
          <w:tab w:val="left" w:pos="7305"/>
        </w:tabs>
        <w:ind w:left="567" w:hanging="567"/>
        <w:jc w:val="both"/>
        <w:rPr>
          <w:sz w:val="24"/>
          <w:szCs w:val="24"/>
        </w:rPr>
      </w:pPr>
      <w:r>
        <w:rPr>
          <w:sz w:val="24"/>
          <w:szCs w:val="24"/>
        </w:rPr>
        <w:t>Pagi pengusaha kecil tentu akan semakin menggilas pangsa pasarnya jika tidak mau mengikuti keinginan pasar, sedangkan bagi industri menengah lambat laun penjuallannya akan terus menurun jika tidak diiringi dengan penyesuaian standar yang berlaku di pasar.</w:t>
      </w:r>
    </w:p>
    <w:p w:rsidR="00B10F9F" w:rsidRDefault="00B10F9F" w:rsidP="00B10F9F">
      <w:pPr>
        <w:pStyle w:val="ListParagraph"/>
        <w:numPr>
          <w:ilvl w:val="0"/>
          <w:numId w:val="2"/>
        </w:numPr>
        <w:tabs>
          <w:tab w:val="left" w:pos="7305"/>
        </w:tabs>
        <w:ind w:left="567" w:hanging="567"/>
        <w:jc w:val="both"/>
        <w:rPr>
          <w:sz w:val="24"/>
          <w:szCs w:val="24"/>
        </w:rPr>
      </w:pPr>
      <w:r>
        <w:rPr>
          <w:sz w:val="24"/>
          <w:szCs w:val="24"/>
        </w:rPr>
        <w:t>Pihak yang terkait dalam hal ini pastinya pemerintah khususnya Departemen Perdagangan dan juga harus ada kerjasama dengan Departemen kesehatan misalnya, selain itu pihak laboratorium sendiri yang menyediakan standar bahan pangan yang sesuai.</w:t>
      </w:r>
    </w:p>
    <w:p w:rsidR="00B10F9F" w:rsidRDefault="00B10F9F" w:rsidP="00B10F9F">
      <w:pPr>
        <w:pStyle w:val="ListParagraph"/>
        <w:numPr>
          <w:ilvl w:val="0"/>
          <w:numId w:val="2"/>
        </w:numPr>
        <w:tabs>
          <w:tab w:val="left" w:pos="7305"/>
        </w:tabs>
        <w:ind w:left="567" w:hanging="567"/>
        <w:jc w:val="both"/>
        <w:rPr>
          <w:sz w:val="24"/>
          <w:szCs w:val="24"/>
        </w:rPr>
      </w:pPr>
      <w:r>
        <w:rPr>
          <w:sz w:val="24"/>
          <w:szCs w:val="24"/>
        </w:rPr>
        <w:t>Pemerintah bisa melakukan edukasi kepada pelaku usaha secara langsung dengan melakukan peyuluhan, dan memberikan pengetahuan kepada pelaku usaha bahwa dunia saat ini sedang berubah menuju global village. Selain itu pemerintah harus memberikan bantuan modal dengan tanpa bunga, sehingga pengusaha kecil dan menengah dapat mengambangkan usahanya dengan baik.</w:t>
      </w:r>
    </w:p>
    <w:p w:rsidR="00B10F9F" w:rsidRPr="00B10F9F" w:rsidRDefault="00B10F9F" w:rsidP="00B10F9F">
      <w:pPr>
        <w:pStyle w:val="ListParagraph"/>
        <w:numPr>
          <w:ilvl w:val="0"/>
          <w:numId w:val="2"/>
        </w:numPr>
        <w:tabs>
          <w:tab w:val="left" w:pos="7305"/>
        </w:tabs>
        <w:ind w:left="567" w:hanging="567"/>
        <w:jc w:val="both"/>
        <w:rPr>
          <w:sz w:val="24"/>
          <w:szCs w:val="24"/>
        </w:rPr>
      </w:pPr>
      <w:r>
        <w:rPr>
          <w:sz w:val="24"/>
          <w:szCs w:val="24"/>
        </w:rPr>
        <w:t>Analisis SWOT</w:t>
      </w:r>
    </w:p>
    <w:p w:rsidR="00EB5AB9" w:rsidRDefault="00B10F9F" w:rsidP="00EB5AB9">
      <w:pPr>
        <w:tabs>
          <w:tab w:val="left" w:pos="7305"/>
        </w:tabs>
        <w:rPr>
          <w:sz w:val="24"/>
          <w:szCs w:val="24"/>
        </w:rPr>
      </w:pPr>
      <w:r>
        <w:rPr>
          <w:b/>
          <w:sz w:val="24"/>
          <w:szCs w:val="24"/>
        </w:rPr>
        <w:t>Strength</w:t>
      </w:r>
    </w:p>
    <w:p w:rsidR="00B10F9F" w:rsidRDefault="00B10F9F" w:rsidP="00B10F9F">
      <w:pPr>
        <w:pStyle w:val="ListParagraph"/>
        <w:numPr>
          <w:ilvl w:val="0"/>
          <w:numId w:val="1"/>
        </w:numPr>
        <w:tabs>
          <w:tab w:val="left" w:pos="7305"/>
        </w:tabs>
        <w:ind w:left="426" w:hanging="426"/>
        <w:rPr>
          <w:sz w:val="24"/>
          <w:szCs w:val="24"/>
        </w:rPr>
      </w:pPr>
      <w:r>
        <w:rPr>
          <w:sz w:val="24"/>
          <w:szCs w:val="24"/>
        </w:rPr>
        <w:t>Jumlah Penduduk Yang sangat banyak</w:t>
      </w:r>
    </w:p>
    <w:p w:rsidR="00B10F9F" w:rsidRDefault="00B10F9F" w:rsidP="00B10F9F">
      <w:pPr>
        <w:pStyle w:val="ListParagraph"/>
        <w:numPr>
          <w:ilvl w:val="0"/>
          <w:numId w:val="1"/>
        </w:numPr>
        <w:tabs>
          <w:tab w:val="left" w:pos="7305"/>
        </w:tabs>
        <w:ind w:left="426" w:hanging="426"/>
        <w:rPr>
          <w:sz w:val="24"/>
          <w:szCs w:val="24"/>
        </w:rPr>
      </w:pPr>
      <w:r>
        <w:rPr>
          <w:sz w:val="24"/>
          <w:szCs w:val="24"/>
        </w:rPr>
        <w:t>Sumber Daya Manusia yang sangat banyak</w:t>
      </w:r>
    </w:p>
    <w:p w:rsidR="00B10F9F" w:rsidRDefault="00B10F9F" w:rsidP="00B10F9F">
      <w:pPr>
        <w:pStyle w:val="ListParagraph"/>
        <w:numPr>
          <w:ilvl w:val="0"/>
          <w:numId w:val="1"/>
        </w:numPr>
        <w:tabs>
          <w:tab w:val="left" w:pos="7305"/>
        </w:tabs>
        <w:ind w:left="426" w:hanging="426"/>
        <w:rPr>
          <w:sz w:val="24"/>
          <w:szCs w:val="24"/>
        </w:rPr>
      </w:pPr>
      <w:r>
        <w:rPr>
          <w:sz w:val="24"/>
          <w:szCs w:val="24"/>
        </w:rPr>
        <w:t>Sumber Daya Alam yang melimpah</w:t>
      </w:r>
    </w:p>
    <w:p w:rsidR="00B10F9F" w:rsidRPr="00B10F9F" w:rsidRDefault="00B10F9F" w:rsidP="00B10F9F">
      <w:pPr>
        <w:pStyle w:val="ListParagraph"/>
        <w:numPr>
          <w:ilvl w:val="0"/>
          <w:numId w:val="1"/>
        </w:numPr>
        <w:tabs>
          <w:tab w:val="left" w:pos="7305"/>
        </w:tabs>
        <w:ind w:left="426" w:hanging="426"/>
        <w:rPr>
          <w:sz w:val="24"/>
          <w:szCs w:val="24"/>
        </w:rPr>
      </w:pPr>
      <w:r>
        <w:rPr>
          <w:sz w:val="24"/>
          <w:szCs w:val="24"/>
        </w:rPr>
        <w:t>Pendapatan GDP yang terus tumbuh</w:t>
      </w:r>
    </w:p>
    <w:p w:rsidR="00EB5AB9" w:rsidRDefault="00B10F9F" w:rsidP="00EB5AB9">
      <w:pPr>
        <w:tabs>
          <w:tab w:val="left" w:pos="7305"/>
        </w:tabs>
        <w:rPr>
          <w:b/>
          <w:sz w:val="24"/>
          <w:szCs w:val="24"/>
        </w:rPr>
      </w:pPr>
      <w:r>
        <w:rPr>
          <w:b/>
          <w:sz w:val="24"/>
          <w:szCs w:val="24"/>
        </w:rPr>
        <w:t>Weakness</w:t>
      </w:r>
    </w:p>
    <w:p w:rsidR="00B10F9F" w:rsidRPr="009B6EB8" w:rsidRDefault="009B6EB8" w:rsidP="00B10F9F">
      <w:pPr>
        <w:pStyle w:val="ListParagraph"/>
        <w:numPr>
          <w:ilvl w:val="0"/>
          <w:numId w:val="1"/>
        </w:numPr>
        <w:tabs>
          <w:tab w:val="left" w:pos="7305"/>
        </w:tabs>
        <w:ind w:left="426" w:hanging="426"/>
        <w:rPr>
          <w:b/>
          <w:sz w:val="24"/>
          <w:szCs w:val="24"/>
        </w:rPr>
      </w:pPr>
      <w:r>
        <w:rPr>
          <w:sz w:val="24"/>
          <w:szCs w:val="24"/>
        </w:rPr>
        <w:t>Pendidikan yang masih rendah</w:t>
      </w:r>
    </w:p>
    <w:p w:rsidR="009B6EB8" w:rsidRPr="009B6EB8" w:rsidRDefault="009B6EB8" w:rsidP="00B10F9F">
      <w:pPr>
        <w:pStyle w:val="ListParagraph"/>
        <w:numPr>
          <w:ilvl w:val="0"/>
          <w:numId w:val="1"/>
        </w:numPr>
        <w:tabs>
          <w:tab w:val="left" w:pos="7305"/>
        </w:tabs>
        <w:ind w:left="426" w:hanging="426"/>
        <w:rPr>
          <w:b/>
          <w:sz w:val="24"/>
          <w:szCs w:val="24"/>
        </w:rPr>
      </w:pPr>
      <w:r>
        <w:rPr>
          <w:sz w:val="24"/>
          <w:szCs w:val="24"/>
        </w:rPr>
        <w:t>Kesadaran akan standar pangan yang masih kurang</w:t>
      </w:r>
    </w:p>
    <w:p w:rsidR="009B6EB8" w:rsidRDefault="009B6EB8" w:rsidP="00B10F9F">
      <w:pPr>
        <w:pStyle w:val="ListParagraph"/>
        <w:numPr>
          <w:ilvl w:val="0"/>
          <w:numId w:val="1"/>
        </w:numPr>
        <w:tabs>
          <w:tab w:val="left" w:pos="7305"/>
        </w:tabs>
        <w:ind w:left="426" w:hanging="426"/>
        <w:rPr>
          <w:b/>
          <w:sz w:val="24"/>
          <w:szCs w:val="24"/>
        </w:rPr>
      </w:pPr>
      <w:r>
        <w:rPr>
          <w:sz w:val="24"/>
          <w:szCs w:val="24"/>
        </w:rPr>
        <w:t>Ketersediaan laboratorium uji standar pangan yang belum memadai</w:t>
      </w:r>
    </w:p>
    <w:p w:rsidR="00EB5AB9" w:rsidRDefault="009B6EB8" w:rsidP="00EB5AB9">
      <w:pPr>
        <w:tabs>
          <w:tab w:val="left" w:pos="7305"/>
        </w:tabs>
        <w:rPr>
          <w:sz w:val="24"/>
          <w:szCs w:val="24"/>
        </w:rPr>
      </w:pPr>
      <w:r>
        <w:rPr>
          <w:b/>
          <w:sz w:val="24"/>
          <w:szCs w:val="24"/>
        </w:rPr>
        <w:t>Opportunity</w:t>
      </w:r>
    </w:p>
    <w:p w:rsidR="009B6EB8" w:rsidRDefault="009B6EB8" w:rsidP="009B6EB8">
      <w:pPr>
        <w:pStyle w:val="ListParagraph"/>
        <w:numPr>
          <w:ilvl w:val="0"/>
          <w:numId w:val="1"/>
        </w:numPr>
        <w:tabs>
          <w:tab w:val="left" w:pos="7305"/>
        </w:tabs>
        <w:ind w:left="426" w:hanging="426"/>
        <w:rPr>
          <w:sz w:val="24"/>
          <w:szCs w:val="24"/>
        </w:rPr>
      </w:pPr>
      <w:r>
        <w:rPr>
          <w:sz w:val="24"/>
          <w:szCs w:val="24"/>
        </w:rPr>
        <w:t>Batas antara dunia yang semakin sempit</w:t>
      </w:r>
    </w:p>
    <w:p w:rsidR="009B6EB8" w:rsidRDefault="009B6EB8" w:rsidP="009B6EB8">
      <w:pPr>
        <w:pStyle w:val="ListParagraph"/>
        <w:numPr>
          <w:ilvl w:val="0"/>
          <w:numId w:val="1"/>
        </w:numPr>
        <w:tabs>
          <w:tab w:val="left" w:pos="7305"/>
        </w:tabs>
        <w:ind w:left="426" w:hanging="426"/>
        <w:rPr>
          <w:sz w:val="24"/>
          <w:szCs w:val="24"/>
        </w:rPr>
      </w:pPr>
      <w:r>
        <w:rPr>
          <w:sz w:val="24"/>
          <w:szCs w:val="24"/>
        </w:rPr>
        <w:lastRenderedPageBreak/>
        <w:t>Sektor UKM bisa menggarap di pasar dalam negeri yang sangat besar ini</w:t>
      </w:r>
    </w:p>
    <w:p w:rsidR="009B6EB8" w:rsidRDefault="009B6EB8" w:rsidP="009B6EB8">
      <w:pPr>
        <w:pStyle w:val="ListParagraph"/>
        <w:numPr>
          <w:ilvl w:val="0"/>
          <w:numId w:val="1"/>
        </w:numPr>
        <w:tabs>
          <w:tab w:val="left" w:pos="7305"/>
        </w:tabs>
        <w:ind w:left="426" w:hanging="426"/>
        <w:rPr>
          <w:sz w:val="24"/>
          <w:szCs w:val="24"/>
        </w:rPr>
      </w:pPr>
      <w:r>
        <w:rPr>
          <w:sz w:val="24"/>
          <w:szCs w:val="24"/>
        </w:rPr>
        <w:t>Kondisi ekonomi yang relatif stabil</w:t>
      </w:r>
    </w:p>
    <w:p w:rsidR="009B6EB8" w:rsidRDefault="009B6EB8" w:rsidP="009B6EB8">
      <w:pPr>
        <w:pStyle w:val="ListParagraph"/>
        <w:numPr>
          <w:ilvl w:val="0"/>
          <w:numId w:val="1"/>
        </w:numPr>
        <w:tabs>
          <w:tab w:val="left" w:pos="7305"/>
        </w:tabs>
        <w:ind w:left="426" w:hanging="426"/>
        <w:rPr>
          <w:sz w:val="24"/>
          <w:szCs w:val="24"/>
        </w:rPr>
      </w:pPr>
      <w:r>
        <w:rPr>
          <w:sz w:val="24"/>
          <w:szCs w:val="24"/>
        </w:rPr>
        <w:t>Inflasi akibat mata uang kertas yang masih rendah</w:t>
      </w:r>
    </w:p>
    <w:p w:rsidR="009B6EB8" w:rsidRDefault="009B6EB8" w:rsidP="009B6EB8">
      <w:pPr>
        <w:tabs>
          <w:tab w:val="left" w:pos="7305"/>
        </w:tabs>
        <w:rPr>
          <w:b/>
          <w:sz w:val="24"/>
          <w:szCs w:val="24"/>
        </w:rPr>
      </w:pPr>
      <w:r>
        <w:rPr>
          <w:b/>
          <w:sz w:val="24"/>
          <w:szCs w:val="24"/>
        </w:rPr>
        <w:t>Threat</w:t>
      </w:r>
    </w:p>
    <w:p w:rsidR="009B6EB8" w:rsidRDefault="00AD6FD2" w:rsidP="009B6EB8">
      <w:pPr>
        <w:pStyle w:val="ListParagraph"/>
        <w:numPr>
          <w:ilvl w:val="0"/>
          <w:numId w:val="1"/>
        </w:numPr>
        <w:tabs>
          <w:tab w:val="left" w:pos="7305"/>
        </w:tabs>
        <w:ind w:left="426" w:hanging="426"/>
        <w:rPr>
          <w:sz w:val="24"/>
          <w:szCs w:val="24"/>
        </w:rPr>
      </w:pPr>
      <w:r>
        <w:rPr>
          <w:sz w:val="24"/>
          <w:szCs w:val="24"/>
        </w:rPr>
        <w:t>Pengusaha besar yang akan menguasai pangsa pasar di Indonesia</w:t>
      </w:r>
    </w:p>
    <w:p w:rsidR="008013E9" w:rsidRDefault="008013E9" w:rsidP="009B6EB8">
      <w:pPr>
        <w:pStyle w:val="ListParagraph"/>
        <w:numPr>
          <w:ilvl w:val="0"/>
          <w:numId w:val="1"/>
        </w:numPr>
        <w:tabs>
          <w:tab w:val="left" w:pos="7305"/>
        </w:tabs>
        <w:ind w:left="426" w:hanging="426"/>
        <w:rPr>
          <w:sz w:val="24"/>
          <w:szCs w:val="24"/>
        </w:rPr>
      </w:pPr>
      <w:r>
        <w:rPr>
          <w:sz w:val="24"/>
          <w:szCs w:val="24"/>
        </w:rPr>
        <w:t>Kebijakan yang tidak mendukung sektor UKM</w:t>
      </w:r>
    </w:p>
    <w:p w:rsidR="008013E9" w:rsidRDefault="00AD6FD2" w:rsidP="009B6EB8">
      <w:pPr>
        <w:pStyle w:val="ListParagraph"/>
        <w:numPr>
          <w:ilvl w:val="0"/>
          <w:numId w:val="1"/>
        </w:numPr>
        <w:tabs>
          <w:tab w:val="left" w:pos="7305"/>
        </w:tabs>
        <w:ind w:left="426" w:hanging="426"/>
        <w:rPr>
          <w:sz w:val="24"/>
          <w:szCs w:val="24"/>
        </w:rPr>
      </w:pPr>
      <w:r>
        <w:rPr>
          <w:sz w:val="24"/>
          <w:szCs w:val="24"/>
        </w:rPr>
        <w:t>Sumber Bahan Baku yang telah dikuasai oleh pengusaha asing</w:t>
      </w:r>
    </w:p>
    <w:p w:rsidR="00AD6FD2" w:rsidRDefault="00AD6FD2" w:rsidP="009B6EB8">
      <w:pPr>
        <w:pStyle w:val="ListParagraph"/>
        <w:numPr>
          <w:ilvl w:val="0"/>
          <w:numId w:val="1"/>
        </w:numPr>
        <w:tabs>
          <w:tab w:val="left" w:pos="7305"/>
        </w:tabs>
        <w:ind w:left="426" w:hanging="426"/>
        <w:rPr>
          <w:sz w:val="24"/>
          <w:szCs w:val="24"/>
        </w:rPr>
      </w:pPr>
      <w:r>
        <w:rPr>
          <w:sz w:val="24"/>
          <w:szCs w:val="24"/>
        </w:rPr>
        <w:t>KKN di dalam negeri yang tinggi</w:t>
      </w:r>
    </w:p>
    <w:p w:rsidR="00AD6FD2" w:rsidRPr="009B6EB8" w:rsidRDefault="008B6C2F" w:rsidP="009B6EB8">
      <w:pPr>
        <w:pStyle w:val="ListParagraph"/>
        <w:numPr>
          <w:ilvl w:val="0"/>
          <w:numId w:val="1"/>
        </w:numPr>
        <w:tabs>
          <w:tab w:val="left" w:pos="7305"/>
        </w:tabs>
        <w:ind w:left="426" w:hanging="426"/>
        <w:rPr>
          <w:sz w:val="24"/>
          <w:szCs w:val="24"/>
        </w:rPr>
      </w:pPr>
      <w:r>
        <w:rPr>
          <w:sz w:val="24"/>
          <w:szCs w:val="24"/>
        </w:rPr>
        <w:t>Pengusaan Sumber Daya Inti oleh perusahaan asing</w:t>
      </w:r>
      <w:bookmarkStart w:id="0" w:name="_GoBack"/>
      <w:bookmarkEnd w:id="0"/>
    </w:p>
    <w:sectPr w:rsidR="00AD6FD2" w:rsidRPr="009B6EB8" w:rsidSect="00A22EA5">
      <w:footerReference w:type="default" r:id="rId8"/>
      <w:pgSz w:w="11906" w:h="16838" w:code="9"/>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354" w:rsidRDefault="001B7354" w:rsidP="009A3438">
      <w:pPr>
        <w:spacing w:after="0" w:line="240" w:lineRule="auto"/>
      </w:pPr>
      <w:r>
        <w:separator/>
      </w:r>
    </w:p>
  </w:endnote>
  <w:endnote w:type="continuationSeparator" w:id="0">
    <w:p w:rsidR="001B7354" w:rsidRDefault="001B7354" w:rsidP="009A3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38" w:rsidRDefault="009A3438">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Muhammad Ulil Albab_11522374_Kelas 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8B6C2F" w:rsidRPr="008B6C2F">
      <w:rPr>
        <w:rFonts w:asciiTheme="majorHAnsi" w:eastAsiaTheme="majorEastAsia" w:hAnsiTheme="majorHAnsi" w:cstheme="majorBidi"/>
        <w:noProof/>
      </w:rPr>
      <w:t>2</w:t>
    </w:r>
    <w:r>
      <w:rPr>
        <w:rFonts w:asciiTheme="majorHAnsi" w:eastAsiaTheme="majorEastAsia" w:hAnsiTheme="majorHAnsi" w:cstheme="majorBidi"/>
        <w:noProof/>
      </w:rPr>
      <w:fldChar w:fldCharType="end"/>
    </w:r>
  </w:p>
  <w:p w:rsidR="009A3438" w:rsidRDefault="009A34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354" w:rsidRDefault="001B7354" w:rsidP="009A3438">
      <w:pPr>
        <w:spacing w:after="0" w:line="240" w:lineRule="auto"/>
      </w:pPr>
      <w:r>
        <w:separator/>
      </w:r>
    </w:p>
  </w:footnote>
  <w:footnote w:type="continuationSeparator" w:id="0">
    <w:p w:rsidR="001B7354" w:rsidRDefault="001B7354" w:rsidP="009A34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6EB3"/>
    <w:multiLevelType w:val="hybridMultilevel"/>
    <w:tmpl w:val="1B784C2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1AB83428"/>
    <w:multiLevelType w:val="hybridMultilevel"/>
    <w:tmpl w:val="1DC2FF5E"/>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A50"/>
    <w:rsid w:val="000626E0"/>
    <w:rsid w:val="001B7354"/>
    <w:rsid w:val="002E11A5"/>
    <w:rsid w:val="003200D5"/>
    <w:rsid w:val="0036793B"/>
    <w:rsid w:val="00501A50"/>
    <w:rsid w:val="00585FAE"/>
    <w:rsid w:val="006E7B53"/>
    <w:rsid w:val="008013E9"/>
    <w:rsid w:val="00812F42"/>
    <w:rsid w:val="00823D3D"/>
    <w:rsid w:val="008B6C2F"/>
    <w:rsid w:val="009546B0"/>
    <w:rsid w:val="00984950"/>
    <w:rsid w:val="0099529C"/>
    <w:rsid w:val="009A3438"/>
    <w:rsid w:val="009B6EB8"/>
    <w:rsid w:val="00A22EA5"/>
    <w:rsid w:val="00AD6FD2"/>
    <w:rsid w:val="00B10F9F"/>
    <w:rsid w:val="00C3573A"/>
    <w:rsid w:val="00C43E4D"/>
    <w:rsid w:val="00EB5AB9"/>
    <w:rsid w:val="00F5457C"/>
    <w:rsid w:val="00F637E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34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3438"/>
  </w:style>
  <w:style w:type="paragraph" w:styleId="Footer">
    <w:name w:val="footer"/>
    <w:basedOn w:val="Normal"/>
    <w:link w:val="FooterChar"/>
    <w:uiPriority w:val="99"/>
    <w:unhideWhenUsed/>
    <w:rsid w:val="009A34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3438"/>
  </w:style>
  <w:style w:type="paragraph" w:styleId="BalloonText">
    <w:name w:val="Balloon Text"/>
    <w:basedOn w:val="Normal"/>
    <w:link w:val="BalloonTextChar"/>
    <w:uiPriority w:val="99"/>
    <w:semiHidden/>
    <w:unhideWhenUsed/>
    <w:rsid w:val="009A34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438"/>
    <w:rPr>
      <w:rFonts w:ascii="Tahoma" w:hAnsi="Tahoma" w:cs="Tahoma"/>
      <w:sz w:val="16"/>
      <w:szCs w:val="16"/>
    </w:rPr>
  </w:style>
  <w:style w:type="paragraph" w:styleId="ListParagraph">
    <w:name w:val="List Paragraph"/>
    <w:basedOn w:val="Normal"/>
    <w:uiPriority w:val="34"/>
    <w:qFormat/>
    <w:rsid w:val="00B10F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34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3438"/>
  </w:style>
  <w:style w:type="paragraph" w:styleId="Footer">
    <w:name w:val="footer"/>
    <w:basedOn w:val="Normal"/>
    <w:link w:val="FooterChar"/>
    <w:uiPriority w:val="99"/>
    <w:unhideWhenUsed/>
    <w:rsid w:val="009A34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3438"/>
  </w:style>
  <w:style w:type="paragraph" w:styleId="BalloonText">
    <w:name w:val="Balloon Text"/>
    <w:basedOn w:val="Normal"/>
    <w:link w:val="BalloonTextChar"/>
    <w:uiPriority w:val="99"/>
    <w:semiHidden/>
    <w:unhideWhenUsed/>
    <w:rsid w:val="009A34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438"/>
    <w:rPr>
      <w:rFonts w:ascii="Tahoma" w:hAnsi="Tahoma" w:cs="Tahoma"/>
      <w:sz w:val="16"/>
      <w:szCs w:val="16"/>
    </w:rPr>
  </w:style>
  <w:style w:type="paragraph" w:styleId="ListParagraph">
    <w:name w:val="List Paragraph"/>
    <w:basedOn w:val="Normal"/>
    <w:uiPriority w:val="34"/>
    <w:qFormat/>
    <w:rsid w:val="00B10F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363636"/>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281</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Chalipate Brigade</dc:creator>
  <cp:keywords/>
  <dc:description/>
  <cp:lastModifiedBy>Chalipate Brigade</cp:lastModifiedBy>
  <cp:revision>19</cp:revision>
  <dcterms:created xsi:type="dcterms:W3CDTF">2013-04-03T15:11:00Z</dcterms:created>
  <dcterms:modified xsi:type="dcterms:W3CDTF">2013-04-11T00:50:00Z</dcterms:modified>
</cp:coreProperties>
</file>